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3A5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03073075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6D7F06A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09BCD2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94CC0D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1DD50327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9EC8C5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2D20383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3DDD7AC1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4BB007F" w14:textId="0DD5002E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450F05CB" w14:textId="3F74AF1D" w:rsidR="006D087C" w:rsidRDefault="00516E94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393ABE">
        <w:rPr>
          <w:rFonts w:ascii="Myriad Pro" w:hAnsi="Myriad Pro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C851F" wp14:editId="700AAD98">
            <wp:simplePos x="0" y="0"/>
            <wp:positionH relativeFrom="column">
              <wp:posOffset>1482</wp:posOffset>
            </wp:positionH>
            <wp:positionV relativeFrom="paragraph">
              <wp:posOffset>96130</wp:posOffset>
            </wp:positionV>
            <wp:extent cx="4869545" cy="1436915"/>
            <wp:effectExtent l="0" t="0" r="0" b="0"/>
            <wp:wrapNone/>
            <wp:docPr id="1886351403" name="Picture 1" descr="A picture containing graphics, font, tex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743948" name="Picture 1" descr="A picture containing graphics, font, text, graphic desig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9545" cy="1436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E07BF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E5C23C5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5FD5204B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E44D476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019765F9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282FB04A" w14:textId="77777777" w:rsidR="006D087C" w:rsidRDefault="006D087C" w:rsidP="006D087C">
      <w:pPr>
        <w:spacing w:after="0" w:line="240" w:lineRule="auto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7F70DB23" w14:textId="77777777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</w:p>
    <w:p w14:paraId="6F2D2311" w14:textId="7173D12C" w:rsidR="006D087C" w:rsidRDefault="00DF001E" w:rsidP="00144054">
      <w:pPr>
        <w:spacing w:after="0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DF001E">
        <w:rPr>
          <w:rStyle w:val="Strong"/>
          <w:rFonts w:ascii="Myriad Pro" w:hAnsi="Myriad Pro"/>
          <w:color w:val="000000"/>
          <w:sz w:val="28"/>
          <w:szCs w:val="28"/>
        </w:rPr>
        <w:t>UK General Data Protection Regulation</w:t>
      </w:r>
      <w:r>
        <w:rPr>
          <w:rStyle w:val="Strong"/>
          <w:rFonts w:ascii="Myriad Pro" w:hAnsi="Myriad Pro"/>
          <w:color w:val="000000"/>
          <w:sz w:val="28"/>
          <w:szCs w:val="28"/>
        </w:rPr>
        <w:t xml:space="preserve"> (GDPR)</w:t>
      </w:r>
      <w:r w:rsidR="0007432D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Policy </w:t>
      </w:r>
    </w:p>
    <w:p w14:paraId="097B9AD5" w14:textId="6CC57530" w:rsidR="00144054" w:rsidRDefault="00144054" w:rsidP="00144054">
      <w:pPr>
        <w:spacing w:after="0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Oct 25</w:t>
      </w:r>
    </w:p>
    <w:p w14:paraId="743EC68B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1B4D1F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0A32E1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E07B7A8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144BD8C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DA1AB3D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4F5E7BF3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268BEF2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5BB96F7F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72137A50" w14:textId="77777777" w:rsidR="006D087C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C1BC472" w14:textId="77777777" w:rsidR="00144054" w:rsidRDefault="00144054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2EC99621" w14:textId="3BE84426" w:rsidR="006D087C" w:rsidRPr="00D879CE" w:rsidRDefault="006D087C" w:rsidP="006D087C">
      <w:pPr>
        <w:spacing w:before="100" w:beforeAutospacing="1" w:after="100" w:afterAutospacing="1" w:line="240" w:lineRule="auto"/>
        <w:outlineLvl w:val="0"/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</w:pPr>
      <w:r w:rsidRPr="00D879CE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lastRenderedPageBreak/>
        <w:t>Breakthru</w:t>
      </w:r>
      <w:r w:rsidR="00144054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CIC – </w:t>
      </w:r>
      <w:r w:rsidR="00DF001E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>GDPR Policy</w:t>
      </w:r>
      <w:r w:rsidR="0007432D">
        <w:rPr>
          <w:rFonts w:ascii="Myriad Pro" w:eastAsia="Times New Roman" w:hAnsi="Myriad Pro" w:cs="Times New Roman"/>
          <w:b/>
          <w:bCs/>
          <w:color w:val="000000"/>
          <w:kern w:val="36"/>
          <w:sz w:val="28"/>
          <w:szCs w:val="28"/>
          <w:lang w:eastAsia="en-GB"/>
          <w14:ligatures w14:val="none"/>
        </w:rPr>
        <w:t xml:space="preserve"> </w:t>
      </w:r>
    </w:p>
    <w:p w14:paraId="06912DE2" w14:textId="66221766" w:rsidR="006D087C" w:rsidRDefault="006D087C" w:rsidP="006D087C">
      <w:pPr>
        <w:spacing w:before="100" w:beforeAutospacing="1" w:after="100" w:afterAutospacing="1" w:line="240" w:lineRule="auto"/>
      </w:pPr>
      <w:r w:rsidRPr="006D087C">
        <w:rPr>
          <w:rFonts w:ascii="Myriad Pro" w:eastAsia="Times New Roman" w:hAnsi="Myriad Pro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Breakthru CIC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</w:r>
      <w:r w:rsidRPr="006D087C"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Beyond Blue, 19a Spring Head, Wednesbury, WS10 9AD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br/>
        <w:t>07813 125443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  <w:t> </w:t>
      </w:r>
      <w:hyperlink r:id="rId6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www.break-thru.co.uk</w:t>
        </w:r>
      </w:hyperlink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|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 </w:t>
      </w:r>
      <w:r w:rsidRPr="006D087C">
        <w:rPr>
          <w:rFonts w:ascii="Myriad Pro" w:eastAsia="Times New Roman" w:hAnsi="Myriad Pro" w:cs="Times New Roman"/>
          <w:color w:val="000000" w:themeColor="text1"/>
          <w:kern w:val="0"/>
          <w:sz w:val="20"/>
          <w:szCs w:val="20"/>
          <w:lang w:eastAsia="en-GB"/>
          <w14:ligatures w14:val="none"/>
        </w:rPr>
        <w:t> </w:t>
      </w:r>
      <w:hyperlink r:id="rId7" w:history="1">
        <w:r w:rsidRPr="006D087C">
          <w:rPr>
            <w:rFonts w:ascii="Myriad Pro" w:eastAsia="Times New Roman" w:hAnsi="Myriad Pro" w:cs="Times New Roman"/>
            <w:color w:val="000000" w:themeColor="text1"/>
            <w:kern w:val="0"/>
            <w:sz w:val="20"/>
            <w:szCs w:val="20"/>
            <w:lang w:eastAsia="en-GB"/>
            <w14:ligatures w14:val="none"/>
          </w:rPr>
          <w:t>info@break-thru.co.uk</w:t>
        </w:r>
      </w:hyperlink>
    </w:p>
    <w:p w14:paraId="7256C8D6" w14:textId="77777777" w:rsidR="002E1801" w:rsidRPr="002E1801" w:rsidRDefault="000E2D32" w:rsidP="002E180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D2AAD7E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026BA828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1. Policy Statement</w:t>
      </w:r>
    </w:p>
    <w:p w14:paraId="771EB608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Breakthru CIC is committed to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complying with the UK General Data Protection Regulation (GDPR 2018)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and the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Data Protection Act 2018</w:t>
      </w:r>
      <w:r w:rsidRPr="00DF001E">
        <w:rPr>
          <w:rFonts w:ascii="Myriad Pro" w:hAnsi="Myriad Pro"/>
          <w:color w:val="000000"/>
          <w:sz w:val="20"/>
          <w:szCs w:val="20"/>
        </w:rPr>
        <w:t>. We handle personal information responsibly, ensuring the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privacy and rights of service users, staff, volunteers, and stakeholders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are respected.</w:t>
      </w:r>
    </w:p>
    <w:p w14:paraId="703A5741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This policy explains how we collect, store, process, and protect personal data, and your responsibilities in handling it.</w:t>
      </w:r>
    </w:p>
    <w:p w14:paraId="09323D3F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408D07A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7644B43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2. Purpose</w:t>
      </w:r>
    </w:p>
    <w:p w14:paraId="0DA83E15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This policy aims to:</w:t>
      </w:r>
    </w:p>
    <w:p w14:paraId="0A625EF5" w14:textId="77777777" w:rsidR="00DF001E" w:rsidRPr="00DF001E" w:rsidRDefault="00DF001E" w:rsidP="00DF001E">
      <w:pPr>
        <w:pStyle w:val="NormalWeb"/>
        <w:numPr>
          <w:ilvl w:val="0"/>
          <w:numId w:val="69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Ensure compliance with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GDPR and data protection legislation</w:t>
      </w:r>
    </w:p>
    <w:p w14:paraId="7AE1A0BC" w14:textId="77777777" w:rsidR="00DF001E" w:rsidRPr="00DF001E" w:rsidRDefault="00DF001E" w:rsidP="00DF001E">
      <w:pPr>
        <w:pStyle w:val="NormalWeb"/>
        <w:numPr>
          <w:ilvl w:val="0"/>
          <w:numId w:val="69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Protect the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privacy of all individuals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associated with Breakthru CIC</w:t>
      </w:r>
    </w:p>
    <w:p w14:paraId="3CE0544B" w14:textId="77777777" w:rsidR="00DF001E" w:rsidRPr="00DF001E" w:rsidRDefault="00DF001E" w:rsidP="00DF001E">
      <w:pPr>
        <w:pStyle w:val="NormalWeb"/>
        <w:numPr>
          <w:ilvl w:val="0"/>
          <w:numId w:val="69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Guide staff, volunteers, and students in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handling personal data safely</w:t>
      </w:r>
    </w:p>
    <w:p w14:paraId="050E8ECD" w14:textId="77777777" w:rsidR="00DF001E" w:rsidRPr="00DF001E" w:rsidRDefault="00DF001E" w:rsidP="00DF001E">
      <w:pPr>
        <w:pStyle w:val="NormalWeb"/>
        <w:numPr>
          <w:ilvl w:val="0"/>
          <w:numId w:val="69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Outline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rights of individuals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regarding their personal information</w:t>
      </w:r>
    </w:p>
    <w:p w14:paraId="1A8901E0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02056F18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519B915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3. Scope</w:t>
      </w:r>
    </w:p>
    <w:p w14:paraId="16DE11C7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This policy applies to:</w:t>
      </w:r>
    </w:p>
    <w:p w14:paraId="605CCD24" w14:textId="77777777" w:rsidR="00DF001E" w:rsidRPr="00DF001E" w:rsidRDefault="00DF001E" w:rsidP="00DF001E">
      <w:pPr>
        <w:pStyle w:val="NormalWeb"/>
        <w:numPr>
          <w:ilvl w:val="0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staff, volunteers, and students on placement</w:t>
      </w:r>
    </w:p>
    <w:p w14:paraId="6336D3B7" w14:textId="77777777" w:rsidR="00DF001E" w:rsidRPr="00DF001E" w:rsidRDefault="00DF001E" w:rsidP="00DF001E">
      <w:pPr>
        <w:pStyle w:val="NormalWeb"/>
        <w:numPr>
          <w:ilvl w:val="0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Breakthru services and projects, including:</w:t>
      </w:r>
    </w:p>
    <w:p w14:paraId="4964F410" w14:textId="77777777" w:rsidR="00DF001E" w:rsidRPr="00DF001E" w:rsidRDefault="00DF001E" w:rsidP="00DF001E">
      <w:pPr>
        <w:pStyle w:val="NormalWeb"/>
        <w:numPr>
          <w:ilvl w:val="1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Beyond Blue counselling</w:t>
      </w:r>
    </w:p>
    <w:p w14:paraId="40F3E8D2" w14:textId="77777777" w:rsidR="00DF001E" w:rsidRPr="00DF001E" w:rsidRDefault="00DF001E" w:rsidP="00DF001E">
      <w:pPr>
        <w:pStyle w:val="NormalWeb"/>
        <w:numPr>
          <w:ilvl w:val="1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Volunteer Buddies</w:t>
      </w:r>
    </w:p>
    <w:p w14:paraId="6837A66A" w14:textId="77777777" w:rsidR="00DF001E" w:rsidRPr="00DF001E" w:rsidRDefault="00DF001E" w:rsidP="00DF001E">
      <w:pPr>
        <w:pStyle w:val="NormalWeb"/>
        <w:numPr>
          <w:ilvl w:val="1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Aman Group</w:t>
      </w:r>
    </w:p>
    <w:p w14:paraId="39F82074" w14:textId="77777777" w:rsidR="00DF001E" w:rsidRPr="00DF001E" w:rsidRDefault="00DF001E" w:rsidP="00DF001E">
      <w:pPr>
        <w:pStyle w:val="NormalWeb"/>
        <w:numPr>
          <w:ilvl w:val="1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Beyond Learning, Behance, Between Women, Knit n Knatter, Artsy, Youth Work, Neurodiverse Support &amp; Wellbeing</w:t>
      </w:r>
    </w:p>
    <w:p w14:paraId="7F01C3D9" w14:textId="77777777" w:rsidR="00DF001E" w:rsidRPr="00DF001E" w:rsidRDefault="00DF001E" w:rsidP="00DF001E">
      <w:pPr>
        <w:pStyle w:val="NormalWeb"/>
        <w:numPr>
          <w:ilvl w:val="0"/>
          <w:numId w:val="70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personal data in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written, electronic, or verbal form</w:t>
      </w:r>
    </w:p>
    <w:p w14:paraId="01C36781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634FE5C7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40666328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4. Data Protection Principles</w:t>
      </w:r>
    </w:p>
    <w:p w14:paraId="32F6BE37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Breakthru CIC adheres to the following GDPR principles:</w:t>
      </w:r>
    </w:p>
    <w:p w14:paraId="3EEC15CD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Lawfulness, fairness, and transparency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personal data is processed lawfully and fairly</w:t>
      </w:r>
    </w:p>
    <w:p w14:paraId="020D40CE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Purpose limitation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data is collected only for specific, legitimate purposes</w:t>
      </w:r>
    </w:p>
    <w:p w14:paraId="517BBE74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Data minimisation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only data that is necessary is collected</w:t>
      </w:r>
    </w:p>
    <w:p w14:paraId="13465B03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Accuracy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data is kept accurate and up to date</w:t>
      </w:r>
    </w:p>
    <w:p w14:paraId="0D1E37AB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Storage limitation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data is kept only as long as necessary</w:t>
      </w:r>
    </w:p>
    <w:p w14:paraId="5B4A49BA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lastRenderedPageBreak/>
        <w:t>Integrity and confidentiality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data is processed securely</w:t>
      </w:r>
    </w:p>
    <w:p w14:paraId="4BFB3DA9" w14:textId="77777777" w:rsidR="00DF001E" w:rsidRPr="00DF001E" w:rsidRDefault="00DF001E" w:rsidP="00DF001E">
      <w:pPr>
        <w:pStyle w:val="NormalWeb"/>
        <w:numPr>
          <w:ilvl w:val="0"/>
          <w:numId w:val="71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Accountability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Breakthru can demonstrate compliance with GDPR</w:t>
      </w:r>
    </w:p>
    <w:p w14:paraId="0079551D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7453FF94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49C2EF69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5. Lawful Basis for Processing</w:t>
      </w:r>
    </w:p>
    <w:p w14:paraId="566759A0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Breakthru CIC processes personal data based on one or more lawful grounds:</w:t>
      </w:r>
    </w:p>
    <w:p w14:paraId="55E62332" w14:textId="77777777" w:rsidR="00DF001E" w:rsidRPr="00DF001E" w:rsidRDefault="00DF001E" w:rsidP="00DF001E">
      <w:pPr>
        <w:pStyle w:val="NormalWeb"/>
        <w:numPr>
          <w:ilvl w:val="0"/>
          <w:numId w:val="72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Consent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the individual has given clear consent</w:t>
      </w:r>
    </w:p>
    <w:p w14:paraId="78E1075B" w14:textId="77777777" w:rsidR="00DF001E" w:rsidRPr="00DF001E" w:rsidRDefault="00DF001E" w:rsidP="00DF001E">
      <w:pPr>
        <w:pStyle w:val="NormalWeb"/>
        <w:numPr>
          <w:ilvl w:val="0"/>
          <w:numId w:val="72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Contractual necessity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data is required to provide services or manage volunteer/staff agreements</w:t>
      </w:r>
    </w:p>
    <w:p w14:paraId="6BE43839" w14:textId="77777777" w:rsidR="00DF001E" w:rsidRPr="00DF001E" w:rsidRDefault="00DF001E" w:rsidP="00DF001E">
      <w:pPr>
        <w:pStyle w:val="NormalWeb"/>
        <w:numPr>
          <w:ilvl w:val="0"/>
          <w:numId w:val="72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Legal obligation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processing is necessary to comply with the law</w:t>
      </w:r>
    </w:p>
    <w:p w14:paraId="2D4DE0D0" w14:textId="77777777" w:rsidR="00DF001E" w:rsidRPr="00DF001E" w:rsidRDefault="00DF001E" w:rsidP="00DF001E">
      <w:pPr>
        <w:pStyle w:val="NormalWeb"/>
        <w:numPr>
          <w:ilvl w:val="0"/>
          <w:numId w:val="72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Vital interests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to protect someone’s life or safety</w:t>
      </w:r>
    </w:p>
    <w:p w14:paraId="1FB65A04" w14:textId="77777777" w:rsidR="00DF001E" w:rsidRPr="00DF001E" w:rsidRDefault="00DF001E" w:rsidP="00DF001E">
      <w:pPr>
        <w:pStyle w:val="NormalWeb"/>
        <w:numPr>
          <w:ilvl w:val="0"/>
          <w:numId w:val="72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Legitimate interests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processing is necessary for Breakthru’s operations and the individual’s rights are respected</w:t>
      </w:r>
    </w:p>
    <w:p w14:paraId="31A805C0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53A259EF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15F1565E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6. Personal Data Collected</w:t>
      </w:r>
    </w:p>
    <w:p w14:paraId="668B0FCA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We may collect:</w:t>
      </w:r>
    </w:p>
    <w:p w14:paraId="7FE9A8B2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Name, address, contact details</w:t>
      </w:r>
    </w:p>
    <w:p w14:paraId="41F9BF95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Date of birth, gender, ethnicity</w:t>
      </w:r>
    </w:p>
    <w:p w14:paraId="253787D4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Health and wellbeing information (where relevant)</w:t>
      </w:r>
    </w:p>
    <w:p w14:paraId="5E629B8B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Volunteer, student, or staff records</w:t>
      </w:r>
    </w:p>
    <w:p w14:paraId="07F600EF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Safeguarding or risk-related information</w:t>
      </w:r>
    </w:p>
    <w:p w14:paraId="038E97B6" w14:textId="77777777" w:rsidR="00DF001E" w:rsidRPr="00DF001E" w:rsidRDefault="00DF001E" w:rsidP="00DF001E">
      <w:pPr>
        <w:pStyle w:val="NormalWeb"/>
        <w:numPr>
          <w:ilvl w:val="0"/>
          <w:numId w:val="73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Service user records relevant to our projects</w:t>
      </w:r>
    </w:p>
    <w:p w14:paraId="105ECE27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data collected will be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relevant, accurate, and securely stored</w:t>
      </w:r>
      <w:r w:rsidRPr="00DF001E">
        <w:rPr>
          <w:rFonts w:ascii="Myriad Pro" w:hAnsi="Myriad Pro"/>
          <w:color w:val="000000"/>
          <w:sz w:val="20"/>
          <w:szCs w:val="20"/>
        </w:rPr>
        <w:t>.</w:t>
      </w:r>
    </w:p>
    <w:p w14:paraId="20176804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4CCCF507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3CFE1D9F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7. Data Storage and Security</w:t>
      </w:r>
    </w:p>
    <w:p w14:paraId="7BC33121" w14:textId="77777777" w:rsidR="00DF001E" w:rsidRPr="00DF001E" w:rsidRDefault="00DF001E" w:rsidP="00DF001E">
      <w:pPr>
        <w:pStyle w:val="NormalWeb"/>
        <w:numPr>
          <w:ilvl w:val="0"/>
          <w:numId w:val="74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Paper records</w:t>
      </w:r>
      <w:r w:rsidRPr="00DF001E">
        <w:rPr>
          <w:rFonts w:ascii="Myriad Pro" w:hAnsi="Myriad Pro"/>
          <w:color w:val="000000"/>
          <w:sz w:val="20"/>
          <w:szCs w:val="20"/>
        </w:rPr>
        <w:t>: stored securely in locked cabinets at Breakthru HQ</w:t>
      </w:r>
    </w:p>
    <w:p w14:paraId="0A40AD10" w14:textId="77777777" w:rsidR="00DF001E" w:rsidRPr="00DF001E" w:rsidRDefault="00DF001E" w:rsidP="00DF001E">
      <w:pPr>
        <w:pStyle w:val="NormalWeb"/>
        <w:numPr>
          <w:ilvl w:val="0"/>
          <w:numId w:val="74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Electronic records</w:t>
      </w:r>
      <w:r w:rsidRPr="00DF001E">
        <w:rPr>
          <w:rFonts w:ascii="Myriad Pro" w:hAnsi="Myriad Pro"/>
          <w:color w:val="000000"/>
          <w:sz w:val="20"/>
          <w:szCs w:val="20"/>
        </w:rPr>
        <w:t>: password-protected and only accessible to authorised personnel</w:t>
      </w:r>
    </w:p>
    <w:p w14:paraId="6E3BEBD8" w14:textId="77777777" w:rsidR="00DF001E" w:rsidRPr="00DF001E" w:rsidRDefault="00DF001E" w:rsidP="00DF001E">
      <w:pPr>
        <w:pStyle w:val="NormalWeb"/>
        <w:numPr>
          <w:ilvl w:val="0"/>
          <w:numId w:val="74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Email communications</w:t>
      </w:r>
      <w:r w:rsidRPr="00DF001E">
        <w:rPr>
          <w:rFonts w:ascii="Myriad Pro" w:hAnsi="Myriad Pro"/>
          <w:color w:val="000000"/>
          <w:sz w:val="20"/>
          <w:szCs w:val="20"/>
        </w:rPr>
        <w:t>: use secure accounts and do not share personal information unnecessarily</w:t>
      </w:r>
    </w:p>
    <w:p w14:paraId="0BD39DAE" w14:textId="77777777" w:rsidR="00DF001E" w:rsidRPr="00DF001E" w:rsidRDefault="00DF001E" w:rsidP="00DF001E">
      <w:pPr>
        <w:pStyle w:val="NormalWeb"/>
        <w:numPr>
          <w:ilvl w:val="0"/>
          <w:numId w:val="74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Data retention</w:t>
      </w:r>
      <w:r w:rsidRPr="00DF001E">
        <w:rPr>
          <w:rFonts w:ascii="Myriad Pro" w:hAnsi="Myriad Pro"/>
          <w:color w:val="000000"/>
          <w:sz w:val="20"/>
          <w:szCs w:val="20"/>
        </w:rPr>
        <w:t>: records are kept according to Breakthru’s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Records Management &amp; Retention Policy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and safely destroyed when no longer required</w:t>
      </w:r>
    </w:p>
    <w:p w14:paraId="5054D861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02CA15F0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1FDD59B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8. Sharing Personal Data</w:t>
      </w:r>
    </w:p>
    <w:p w14:paraId="61F88960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Personal data may be shared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only when necessary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and with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authorised personnel or external bodies</w:t>
      </w:r>
      <w:r w:rsidRPr="00DF001E">
        <w:rPr>
          <w:rFonts w:ascii="Myriad Pro" w:hAnsi="Myriad Pro"/>
          <w:color w:val="000000"/>
          <w:sz w:val="20"/>
          <w:szCs w:val="20"/>
        </w:rPr>
        <w:t>:</w:t>
      </w:r>
    </w:p>
    <w:p w14:paraId="16BB2190" w14:textId="77777777" w:rsidR="00DF001E" w:rsidRPr="00DF001E" w:rsidRDefault="00DF001E" w:rsidP="00DF001E">
      <w:pPr>
        <w:pStyle w:val="NormalWeb"/>
        <w:numPr>
          <w:ilvl w:val="0"/>
          <w:numId w:val="75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Internal staff and volunteers (for legitimate service delivery purposes)</w:t>
      </w:r>
    </w:p>
    <w:p w14:paraId="24034431" w14:textId="77777777" w:rsidR="00DF001E" w:rsidRPr="00DF001E" w:rsidRDefault="00DF001E" w:rsidP="00DF001E">
      <w:pPr>
        <w:pStyle w:val="NormalWeb"/>
        <w:numPr>
          <w:ilvl w:val="0"/>
          <w:numId w:val="75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Safeguarding or health authorities (if someone is at risk)</w:t>
      </w:r>
    </w:p>
    <w:p w14:paraId="2C5BCC17" w14:textId="77777777" w:rsidR="00DF001E" w:rsidRPr="00DF001E" w:rsidRDefault="00DF001E" w:rsidP="00DF001E">
      <w:pPr>
        <w:pStyle w:val="NormalWeb"/>
        <w:numPr>
          <w:ilvl w:val="0"/>
          <w:numId w:val="75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Regulatory or statutory bodies as required by law</w:t>
      </w:r>
    </w:p>
    <w:p w14:paraId="58B16259" w14:textId="77777777" w:rsid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Consent will be obtained wherever possible unless sharing is required to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protect someone from harm</w:t>
      </w:r>
      <w:r w:rsidRPr="00DF001E">
        <w:rPr>
          <w:rFonts w:ascii="Myriad Pro" w:hAnsi="Myriad Pro"/>
          <w:color w:val="000000"/>
          <w:sz w:val="20"/>
          <w:szCs w:val="20"/>
        </w:rPr>
        <w:t>.</w:t>
      </w:r>
    </w:p>
    <w:p w14:paraId="3F17D47F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</w:p>
    <w:p w14:paraId="2816E1ED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lastRenderedPageBreak/>
        <w:pict w14:anchorId="412B6F4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10E602AA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9. Individual Rights</w:t>
      </w:r>
    </w:p>
    <w:p w14:paraId="6300E4C2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Individuals have the following rights under GDPR:</w:t>
      </w:r>
    </w:p>
    <w:p w14:paraId="3454DEBD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be informed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about how their data is used</w:t>
      </w:r>
    </w:p>
    <w:p w14:paraId="36F1C098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of access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request a copy of their data</w:t>
      </w:r>
    </w:p>
    <w:p w14:paraId="73764914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rectification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correct inaccurate or incomplete data</w:t>
      </w:r>
    </w:p>
    <w:p w14:paraId="1BDE7782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erasure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request deletion of personal data</w:t>
      </w:r>
    </w:p>
    <w:p w14:paraId="409B77A4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restrict processing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limit how their data is used</w:t>
      </w:r>
    </w:p>
    <w:p w14:paraId="27499802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data portability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receive their data in a usable format</w:t>
      </w:r>
    </w:p>
    <w:p w14:paraId="4D595EDD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 to object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object to processing in certain situations</w:t>
      </w:r>
    </w:p>
    <w:p w14:paraId="789931D4" w14:textId="77777777" w:rsidR="00DF001E" w:rsidRPr="00DF001E" w:rsidRDefault="00DF001E" w:rsidP="00DF001E">
      <w:pPr>
        <w:pStyle w:val="NormalWeb"/>
        <w:numPr>
          <w:ilvl w:val="0"/>
          <w:numId w:val="76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Rights related to automated decision-making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– have decisions reviewed</w:t>
      </w:r>
    </w:p>
    <w:p w14:paraId="28198149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Requests should be directed to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hyperlink r:id="rId8" w:history="1">
        <w:r w:rsidRPr="00DF001E">
          <w:rPr>
            <w:rStyle w:val="Hyperlink"/>
            <w:rFonts w:ascii="Myriad Pro" w:eastAsiaTheme="majorEastAsia" w:hAnsi="Myriad Pro"/>
            <w:color w:val="000000" w:themeColor="text1"/>
            <w:sz w:val="20"/>
            <w:szCs w:val="20"/>
            <w:u w:val="none"/>
          </w:rPr>
          <w:t>info@break-thru.co.uk</w:t>
        </w:r>
      </w:hyperlink>
      <w:r w:rsidRPr="00DF001E">
        <w:rPr>
          <w:rFonts w:ascii="Myriad Pro" w:hAnsi="Myriad Pro"/>
          <w:color w:val="000000" w:themeColor="text1"/>
          <w:sz w:val="20"/>
          <w:szCs w:val="20"/>
        </w:rPr>
        <w:t>.</w:t>
      </w:r>
    </w:p>
    <w:p w14:paraId="75819D51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382B767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87D176D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10. Responsibilities</w:t>
      </w:r>
    </w:p>
    <w:p w14:paraId="41F872C2" w14:textId="77777777" w:rsidR="00DF001E" w:rsidRPr="00DF001E" w:rsidRDefault="00DF001E" w:rsidP="00DF001E">
      <w:pPr>
        <w:pStyle w:val="NormalWeb"/>
        <w:numPr>
          <w:ilvl w:val="0"/>
          <w:numId w:val="77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staff, volunteers, and students must handle personal data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confidentially and securely</w:t>
      </w:r>
    </w:p>
    <w:p w14:paraId="73576539" w14:textId="77777777" w:rsidR="00DF001E" w:rsidRPr="00DF001E" w:rsidRDefault="00DF001E" w:rsidP="00DF001E">
      <w:pPr>
        <w:pStyle w:val="NormalWeb"/>
        <w:numPr>
          <w:ilvl w:val="0"/>
          <w:numId w:val="77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Data breaches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must be reported immediately to your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line manager or the Data Protection Lead</w:t>
      </w:r>
    </w:p>
    <w:p w14:paraId="7AD3395C" w14:textId="77777777" w:rsidR="00DF001E" w:rsidRPr="00DF001E" w:rsidRDefault="00DF001E" w:rsidP="00DF001E">
      <w:pPr>
        <w:pStyle w:val="NormalWeb"/>
        <w:numPr>
          <w:ilvl w:val="0"/>
          <w:numId w:val="77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Breaches may result in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disciplinary action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and must be documented</w:t>
      </w:r>
    </w:p>
    <w:p w14:paraId="144C6FCB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7F6B24D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3696B7A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11. Training and Awareness</w:t>
      </w:r>
    </w:p>
    <w:p w14:paraId="0E4D1206" w14:textId="77777777" w:rsidR="00DF001E" w:rsidRPr="00DF001E" w:rsidRDefault="00DF001E" w:rsidP="00DF001E">
      <w:pPr>
        <w:pStyle w:val="NormalWeb"/>
        <w:numPr>
          <w:ilvl w:val="0"/>
          <w:numId w:val="78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All staff, volunteers, and students receive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GDPR training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at induction</w:t>
      </w:r>
    </w:p>
    <w:p w14:paraId="3DB91678" w14:textId="77777777" w:rsidR="00DF001E" w:rsidRPr="00DF001E" w:rsidRDefault="00DF001E" w:rsidP="00DF001E">
      <w:pPr>
        <w:pStyle w:val="NormalWeb"/>
        <w:numPr>
          <w:ilvl w:val="0"/>
          <w:numId w:val="78"/>
        </w:numPr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Awareness and compliance are reinforced through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supervision and refresher training</w:t>
      </w:r>
    </w:p>
    <w:p w14:paraId="009FCC78" w14:textId="77777777" w:rsidR="00DF001E" w:rsidRPr="00DF001E" w:rsidRDefault="000E2D32" w:rsidP="00DF001E">
      <w:pPr>
        <w:rPr>
          <w:rFonts w:ascii="Myriad Pro" w:hAnsi="Myriad Pro"/>
          <w:sz w:val="20"/>
          <w:szCs w:val="20"/>
        </w:rPr>
      </w:pPr>
      <w:r w:rsidRPr="000E2D32">
        <w:rPr>
          <w:rFonts w:ascii="Myriad Pro" w:hAnsi="Myriad Pro"/>
          <w:noProof/>
          <w:sz w:val="20"/>
          <w:szCs w:val="20"/>
        </w:rPr>
        <w:pict w14:anchorId="0260F68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73C707" w14:textId="77777777" w:rsidR="00DF001E" w:rsidRPr="00DF001E" w:rsidRDefault="00DF001E" w:rsidP="00DF001E">
      <w:pPr>
        <w:pStyle w:val="Heading2"/>
        <w:rPr>
          <w:rFonts w:ascii="Myriad Pro" w:hAnsi="Myriad Pro"/>
          <w:color w:val="000000"/>
          <w:sz w:val="24"/>
          <w:szCs w:val="24"/>
        </w:rPr>
      </w:pPr>
      <w:r w:rsidRPr="00DF001E">
        <w:rPr>
          <w:rStyle w:val="Strong"/>
          <w:rFonts w:ascii="Myriad Pro" w:hAnsi="Myriad Pro"/>
          <w:color w:val="000000"/>
          <w:sz w:val="24"/>
          <w:szCs w:val="24"/>
        </w:rPr>
        <w:t>12. Acknowledgment</w:t>
      </w:r>
    </w:p>
    <w:p w14:paraId="2DA70A32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Fonts w:ascii="Myriad Pro" w:hAnsi="Myriad Pro"/>
          <w:color w:val="000000"/>
          <w:sz w:val="20"/>
          <w:szCs w:val="20"/>
        </w:rPr>
        <w:t>I, ____________________________________, have read and understood Breakthru CIC’s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GDPR &amp; Data Protection Policy</w:t>
      </w:r>
      <w:r w:rsidRPr="00DF001E">
        <w:rPr>
          <w:rFonts w:ascii="Myriad Pro" w:hAnsi="Myriad Pro"/>
          <w:color w:val="000000"/>
          <w:sz w:val="20"/>
          <w:szCs w:val="20"/>
        </w:rPr>
        <w:t>. I agree to comply with this policy and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protect personal data appropriately</w:t>
      </w:r>
      <w:r w:rsidRPr="00DF001E">
        <w:rPr>
          <w:rFonts w:ascii="Myriad Pro" w:hAnsi="Myriad Pro"/>
          <w:color w:val="000000"/>
          <w:sz w:val="20"/>
          <w:szCs w:val="20"/>
        </w:rPr>
        <w:t>.</w:t>
      </w:r>
    </w:p>
    <w:p w14:paraId="7C3EFD69" w14:textId="77777777" w:rsidR="00DF001E" w:rsidRPr="00DF001E" w:rsidRDefault="00DF001E" w:rsidP="00DF001E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Name: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___________________________</w:t>
      </w:r>
      <w:r w:rsidRPr="00DF001E">
        <w:rPr>
          <w:rFonts w:ascii="Myriad Pro" w:hAnsi="Myriad Pro"/>
          <w:color w:val="000000"/>
          <w:sz w:val="20"/>
          <w:szCs w:val="20"/>
        </w:rPr>
        <w:br/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Role: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____________________________</w:t>
      </w:r>
      <w:r w:rsidRPr="00DF001E">
        <w:rPr>
          <w:rFonts w:ascii="Myriad Pro" w:hAnsi="Myriad Pro"/>
          <w:color w:val="000000"/>
          <w:sz w:val="20"/>
          <w:szCs w:val="20"/>
        </w:rPr>
        <w:br/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Signature: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_______________________</w:t>
      </w:r>
      <w:r w:rsidRPr="00DF001E">
        <w:rPr>
          <w:rFonts w:ascii="Myriad Pro" w:hAnsi="Myriad Pro"/>
          <w:color w:val="000000"/>
          <w:sz w:val="20"/>
          <w:szCs w:val="20"/>
        </w:rPr>
        <w:br/>
      </w:r>
      <w:r w:rsidRPr="00DF001E">
        <w:rPr>
          <w:rStyle w:val="Strong"/>
          <w:rFonts w:ascii="Myriad Pro" w:eastAsiaTheme="majorEastAsia" w:hAnsi="Myriad Pro"/>
          <w:color w:val="000000"/>
          <w:sz w:val="20"/>
          <w:szCs w:val="20"/>
        </w:rPr>
        <w:t>Date:</w:t>
      </w:r>
      <w:r w:rsidRPr="00DF001E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DF001E">
        <w:rPr>
          <w:rFonts w:ascii="Myriad Pro" w:hAnsi="Myriad Pro"/>
          <w:color w:val="000000"/>
          <w:sz w:val="20"/>
          <w:szCs w:val="20"/>
        </w:rPr>
        <w:t>___________________________</w:t>
      </w:r>
    </w:p>
    <w:p w14:paraId="178C9427" w14:textId="77777777" w:rsidR="00DF001E" w:rsidRDefault="000E2D32" w:rsidP="00DF001E">
      <w:r>
        <w:rPr>
          <w:noProof/>
        </w:rPr>
        <w:pict w14:anchorId="5773ED3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2A8011B9" w14:textId="562D0C8E" w:rsidR="0007432D" w:rsidRPr="0007432D" w:rsidRDefault="0007432D" w:rsidP="0007432D">
      <w:pPr>
        <w:pStyle w:val="NormalWeb"/>
        <w:rPr>
          <w:rFonts w:ascii="Myriad Pro" w:hAnsi="Myriad Pro"/>
          <w:color w:val="000000"/>
          <w:sz w:val="20"/>
          <w:szCs w:val="20"/>
        </w:rPr>
      </w:pP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Policy Owner: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Breakthru CIC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Location: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Beyond Blue, 19a Spring Court, Spring Head, Wednesbury WS10 9AD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Contact: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hyperlink r:id="rId9" w:history="1">
        <w:r w:rsidRPr="0007432D">
          <w:rPr>
            <w:rStyle w:val="Hyperlink"/>
            <w:rFonts w:ascii="Myriad Pro" w:eastAsiaTheme="majorEastAsia" w:hAnsi="Myriad Pro"/>
            <w:color w:val="000000" w:themeColor="text1"/>
            <w:sz w:val="20"/>
            <w:szCs w:val="20"/>
            <w:u w:val="none"/>
          </w:rPr>
          <w:t>info@break-thru.co.uk</w:t>
        </w:r>
      </w:hyperlink>
      <w:r w:rsidRPr="0007432D">
        <w:rPr>
          <w:rStyle w:val="apple-converted-space"/>
          <w:rFonts w:ascii="Myriad Pro" w:eastAsiaTheme="majorEastAsia" w:hAnsi="Myriad Pro"/>
          <w:color w:val="000000" w:themeColor="text1"/>
          <w:sz w:val="20"/>
          <w:szCs w:val="20"/>
        </w:rPr>
        <w:t> </w:t>
      </w:r>
      <w:r w:rsidRPr="0007432D">
        <w:rPr>
          <w:rFonts w:ascii="Myriad Pro" w:hAnsi="Myriad Pro"/>
          <w:color w:val="000000"/>
          <w:sz w:val="20"/>
          <w:szCs w:val="20"/>
        </w:rPr>
        <w:t>| 07813 125443</w:t>
      </w:r>
      <w:r w:rsidRPr="0007432D">
        <w:rPr>
          <w:rFonts w:ascii="Myriad Pro" w:hAnsi="Myriad Pro"/>
          <w:color w:val="000000"/>
          <w:sz w:val="20"/>
          <w:szCs w:val="20"/>
        </w:rPr>
        <w:br/>
      </w:r>
      <w:r w:rsidRPr="0007432D">
        <w:rPr>
          <w:rStyle w:val="Strong"/>
          <w:rFonts w:ascii="Myriad Pro" w:eastAsiaTheme="majorEastAsia" w:hAnsi="Myriad Pro"/>
          <w:color w:val="000000"/>
          <w:sz w:val="20"/>
          <w:szCs w:val="20"/>
        </w:rPr>
        <w:t>Next Review Date:</w:t>
      </w:r>
      <w:r w:rsidRPr="0007432D">
        <w:rPr>
          <w:rStyle w:val="apple-converted-space"/>
          <w:rFonts w:ascii="Myriad Pro" w:eastAsiaTheme="majorEastAsia" w:hAnsi="Myriad Pro"/>
          <w:color w:val="000000"/>
          <w:sz w:val="20"/>
          <w:szCs w:val="20"/>
        </w:rPr>
        <w:t> </w:t>
      </w:r>
      <w:r>
        <w:rPr>
          <w:rFonts w:ascii="Myriad Pro" w:hAnsi="Myriad Pro"/>
          <w:color w:val="000000"/>
          <w:sz w:val="20"/>
          <w:szCs w:val="20"/>
        </w:rPr>
        <w:t>Oct 26</w:t>
      </w:r>
    </w:p>
    <w:p w14:paraId="56689926" w14:textId="77777777" w:rsidR="00144054" w:rsidRPr="00144054" w:rsidRDefault="000E2D32" w:rsidP="00144054">
      <w:pPr>
        <w:spacing w:after="0" w:line="240" w:lineRule="auto"/>
        <w:rPr>
          <w:rFonts w:ascii="Myriad Pro" w:eastAsia="Times New Roman" w:hAnsi="Myriad Pro" w:cs="Times New Roman"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Myriad Pro" w:eastAsia="Times New Roman" w:hAnsi="Myriad Pro" w:cs="Times New Roman"/>
          <w:noProof/>
          <w:color w:val="000000"/>
          <w:kern w:val="0"/>
          <w:sz w:val="20"/>
          <w:szCs w:val="20"/>
          <w:lang w:eastAsia="en-GB"/>
        </w:rPr>
        <w:pict w14:anchorId="1D2053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EAACA21" w14:textId="77777777" w:rsidR="00144054" w:rsidRPr="00144054" w:rsidRDefault="00144054" w:rsidP="00144054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144054">
        <w:rPr>
          <w:rFonts w:ascii="Myriad Pro" w:eastAsia="Times New Roman" w:hAnsi="Myriad Pro" w:cs="Times New Roman"/>
          <w:b/>
          <w:bCs/>
          <w:i/>
          <w:iCs/>
          <w:color w:val="000000"/>
          <w:kern w:val="0"/>
          <w:sz w:val="20"/>
          <w:szCs w:val="20"/>
          <w:lang w:eastAsia="en-GB"/>
          <w14:ligatures w14:val="none"/>
        </w:rPr>
        <w:lastRenderedPageBreak/>
        <w:t>End of Policy</w:t>
      </w:r>
    </w:p>
    <w:p w14:paraId="77DF71E2" w14:textId="273C119A" w:rsidR="00144054" w:rsidRPr="00144054" w:rsidRDefault="00F46B37" w:rsidP="00144054">
      <w:pPr>
        <w:spacing w:before="100" w:beforeAutospacing="1" w:after="100" w:afterAutospacing="1" w:line="240" w:lineRule="auto"/>
        <w:outlineLvl w:val="0"/>
        <w:rPr>
          <w:rFonts w:ascii="Myriad Pro" w:hAnsi="Myriad Pro"/>
          <w:sz w:val="20"/>
          <w:szCs w:val="20"/>
        </w:rPr>
      </w:pPr>
      <w:r>
        <w:rPr>
          <w:rFonts w:ascii="Myriad Pro" w:hAnsi="Myriad Pro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67BF911" wp14:editId="7DF8520D">
            <wp:simplePos x="0" y="0"/>
            <wp:positionH relativeFrom="column">
              <wp:posOffset>-935111</wp:posOffset>
            </wp:positionH>
            <wp:positionV relativeFrom="paragraph">
              <wp:posOffset>362634</wp:posOffset>
            </wp:positionV>
            <wp:extent cx="7687994" cy="1651635"/>
            <wp:effectExtent l="0" t="0" r="0" b="0"/>
            <wp:wrapNone/>
            <wp:docPr id="1641005518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005518" name="Picture 1" descr="A close-up of a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7994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4054" w:rsidRPr="001440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7DE"/>
    <w:multiLevelType w:val="multilevel"/>
    <w:tmpl w:val="5C2A4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B239B"/>
    <w:multiLevelType w:val="multilevel"/>
    <w:tmpl w:val="3932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E0D03"/>
    <w:multiLevelType w:val="multilevel"/>
    <w:tmpl w:val="98B27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D0B32"/>
    <w:multiLevelType w:val="multilevel"/>
    <w:tmpl w:val="45FAF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77EEF"/>
    <w:multiLevelType w:val="multilevel"/>
    <w:tmpl w:val="CD58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A2EED"/>
    <w:multiLevelType w:val="multilevel"/>
    <w:tmpl w:val="F5F6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772F0"/>
    <w:multiLevelType w:val="multilevel"/>
    <w:tmpl w:val="7D8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937CCE"/>
    <w:multiLevelType w:val="multilevel"/>
    <w:tmpl w:val="877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2F1641"/>
    <w:multiLevelType w:val="multilevel"/>
    <w:tmpl w:val="BC94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3D3A98"/>
    <w:multiLevelType w:val="multilevel"/>
    <w:tmpl w:val="43AA4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D01E10"/>
    <w:multiLevelType w:val="multilevel"/>
    <w:tmpl w:val="2BF6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41225"/>
    <w:multiLevelType w:val="multilevel"/>
    <w:tmpl w:val="7AE4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9D00D9"/>
    <w:multiLevelType w:val="multilevel"/>
    <w:tmpl w:val="5B76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D6FB9"/>
    <w:multiLevelType w:val="multilevel"/>
    <w:tmpl w:val="D866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5848D9"/>
    <w:multiLevelType w:val="multilevel"/>
    <w:tmpl w:val="D24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92592C"/>
    <w:multiLevelType w:val="multilevel"/>
    <w:tmpl w:val="6A4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EB2A06"/>
    <w:multiLevelType w:val="multilevel"/>
    <w:tmpl w:val="B878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BB143E"/>
    <w:multiLevelType w:val="multilevel"/>
    <w:tmpl w:val="67C6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A74339"/>
    <w:multiLevelType w:val="multilevel"/>
    <w:tmpl w:val="34B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E8276A"/>
    <w:multiLevelType w:val="multilevel"/>
    <w:tmpl w:val="71F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D78EF"/>
    <w:multiLevelType w:val="multilevel"/>
    <w:tmpl w:val="8ADC9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8690B6C"/>
    <w:multiLevelType w:val="multilevel"/>
    <w:tmpl w:val="BF76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1F1F88"/>
    <w:multiLevelType w:val="multilevel"/>
    <w:tmpl w:val="D2F6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1F10A2"/>
    <w:multiLevelType w:val="multilevel"/>
    <w:tmpl w:val="72A2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4103AD"/>
    <w:multiLevelType w:val="multilevel"/>
    <w:tmpl w:val="5EDC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1B4084"/>
    <w:multiLevelType w:val="multilevel"/>
    <w:tmpl w:val="7C1C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34756AA"/>
    <w:multiLevelType w:val="multilevel"/>
    <w:tmpl w:val="1104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38A05AD"/>
    <w:multiLevelType w:val="multilevel"/>
    <w:tmpl w:val="C122F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7AA2E55"/>
    <w:multiLevelType w:val="multilevel"/>
    <w:tmpl w:val="3C84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000B6D"/>
    <w:multiLevelType w:val="multilevel"/>
    <w:tmpl w:val="F27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E13536"/>
    <w:multiLevelType w:val="multilevel"/>
    <w:tmpl w:val="0A50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DD66BAF"/>
    <w:multiLevelType w:val="multilevel"/>
    <w:tmpl w:val="C83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8B6637"/>
    <w:multiLevelType w:val="multilevel"/>
    <w:tmpl w:val="28D4A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13430ED"/>
    <w:multiLevelType w:val="multilevel"/>
    <w:tmpl w:val="3D3E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743E22"/>
    <w:multiLevelType w:val="multilevel"/>
    <w:tmpl w:val="A8B00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24C2AF2"/>
    <w:multiLevelType w:val="multilevel"/>
    <w:tmpl w:val="7692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E557C3"/>
    <w:multiLevelType w:val="multilevel"/>
    <w:tmpl w:val="37F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58724A"/>
    <w:multiLevelType w:val="multilevel"/>
    <w:tmpl w:val="8A7A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BA1C17"/>
    <w:multiLevelType w:val="multilevel"/>
    <w:tmpl w:val="B2D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72359D8"/>
    <w:multiLevelType w:val="multilevel"/>
    <w:tmpl w:val="0E8A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B1F1EA5"/>
    <w:multiLevelType w:val="multilevel"/>
    <w:tmpl w:val="C3924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C9832CE"/>
    <w:multiLevelType w:val="multilevel"/>
    <w:tmpl w:val="A0F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F552408"/>
    <w:multiLevelType w:val="multilevel"/>
    <w:tmpl w:val="22441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1306E1E"/>
    <w:multiLevelType w:val="multilevel"/>
    <w:tmpl w:val="730E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748F9"/>
    <w:multiLevelType w:val="multilevel"/>
    <w:tmpl w:val="7DD2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2584E98"/>
    <w:multiLevelType w:val="multilevel"/>
    <w:tmpl w:val="DAAA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170C74"/>
    <w:multiLevelType w:val="multilevel"/>
    <w:tmpl w:val="E12A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7837320"/>
    <w:multiLevelType w:val="multilevel"/>
    <w:tmpl w:val="CFFA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7897513"/>
    <w:multiLevelType w:val="multilevel"/>
    <w:tmpl w:val="7ADA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7A92AF1"/>
    <w:multiLevelType w:val="multilevel"/>
    <w:tmpl w:val="2BE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86D20CC"/>
    <w:multiLevelType w:val="multilevel"/>
    <w:tmpl w:val="F1FC1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9013146"/>
    <w:multiLevelType w:val="multilevel"/>
    <w:tmpl w:val="320C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A5A70A7"/>
    <w:multiLevelType w:val="multilevel"/>
    <w:tmpl w:val="F5CE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D1E18F2"/>
    <w:multiLevelType w:val="multilevel"/>
    <w:tmpl w:val="5DA0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DA264F7"/>
    <w:multiLevelType w:val="multilevel"/>
    <w:tmpl w:val="2DB6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DEF6AE9"/>
    <w:multiLevelType w:val="multilevel"/>
    <w:tmpl w:val="6F3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FD40180"/>
    <w:multiLevelType w:val="multilevel"/>
    <w:tmpl w:val="7478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61E5C4C"/>
    <w:multiLevelType w:val="multilevel"/>
    <w:tmpl w:val="3B70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9A122C1"/>
    <w:multiLevelType w:val="multilevel"/>
    <w:tmpl w:val="FA0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9D011F8"/>
    <w:multiLevelType w:val="multilevel"/>
    <w:tmpl w:val="190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9E430B6"/>
    <w:multiLevelType w:val="multilevel"/>
    <w:tmpl w:val="DE90C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A1C0760"/>
    <w:multiLevelType w:val="multilevel"/>
    <w:tmpl w:val="540A8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A5A5A60"/>
    <w:multiLevelType w:val="multilevel"/>
    <w:tmpl w:val="A8F6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A88425B"/>
    <w:multiLevelType w:val="multilevel"/>
    <w:tmpl w:val="CC5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A8B35BB"/>
    <w:multiLevelType w:val="multilevel"/>
    <w:tmpl w:val="1C20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FA26173"/>
    <w:multiLevelType w:val="multilevel"/>
    <w:tmpl w:val="83DE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0925117"/>
    <w:multiLevelType w:val="multilevel"/>
    <w:tmpl w:val="2950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150680E"/>
    <w:multiLevelType w:val="multilevel"/>
    <w:tmpl w:val="51CA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2A7633"/>
    <w:multiLevelType w:val="multilevel"/>
    <w:tmpl w:val="9AB0C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4727A75"/>
    <w:multiLevelType w:val="multilevel"/>
    <w:tmpl w:val="54C2F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57C66DE"/>
    <w:multiLevelType w:val="multilevel"/>
    <w:tmpl w:val="36D0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7A53D9C"/>
    <w:multiLevelType w:val="multilevel"/>
    <w:tmpl w:val="8BF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A542B6"/>
    <w:multiLevelType w:val="multilevel"/>
    <w:tmpl w:val="1482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8EC4FB6"/>
    <w:multiLevelType w:val="multilevel"/>
    <w:tmpl w:val="8F82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305025"/>
    <w:multiLevelType w:val="multilevel"/>
    <w:tmpl w:val="BD1E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E50229D"/>
    <w:multiLevelType w:val="multilevel"/>
    <w:tmpl w:val="4964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0B0C82"/>
    <w:multiLevelType w:val="multilevel"/>
    <w:tmpl w:val="F97A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F5B13C8"/>
    <w:multiLevelType w:val="multilevel"/>
    <w:tmpl w:val="436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181814">
    <w:abstractNumId w:val="19"/>
  </w:num>
  <w:num w:numId="2" w16cid:durableId="797576145">
    <w:abstractNumId w:val="10"/>
  </w:num>
  <w:num w:numId="3" w16cid:durableId="637153710">
    <w:abstractNumId w:val="65"/>
  </w:num>
  <w:num w:numId="4" w16cid:durableId="1951466884">
    <w:abstractNumId w:val="6"/>
  </w:num>
  <w:num w:numId="5" w16cid:durableId="1875844002">
    <w:abstractNumId w:val="43"/>
  </w:num>
  <w:num w:numId="6" w16cid:durableId="1135946481">
    <w:abstractNumId w:val="42"/>
  </w:num>
  <w:num w:numId="7" w16cid:durableId="1316566706">
    <w:abstractNumId w:val="2"/>
  </w:num>
  <w:num w:numId="8" w16cid:durableId="868302928">
    <w:abstractNumId w:val="5"/>
  </w:num>
  <w:num w:numId="9" w16cid:durableId="1650088929">
    <w:abstractNumId w:val="68"/>
  </w:num>
  <w:num w:numId="10" w16cid:durableId="2094352247">
    <w:abstractNumId w:val="75"/>
  </w:num>
  <w:num w:numId="11" w16cid:durableId="1829056593">
    <w:abstractNumId w:val="46"/>
  </w:num>
  <w:num w:numId="12" w16cid:durableId="1182622168">
    <w:abstractNumId w:val="64"/>
  </w:num>
  <w:num w:numId="13" w16cid:durableId="541094348">
    <w:abstractNumId w:val="48"/>
  </w:num>
  <w:num w:numId="14" w16cid:durableId="1524593614">
    <w:abstractNumId w:val="66"/>
  </w:num>
  <w:num w:numId="15" w16cid:durableId="261452531">
    <w:abstractNumId w:val="74"/>
  </w:num>
  <w:num w:numId="16" w16cid:durableId="1682469187">
    <w:abstractNumId w:val="11"/>
  </w:num>
  <w:num w:numId="17" w16cid:durableId="1928149410">
    <w:abstractNumId w:val="53"/>
  </w:num>
  <w:num w:numId="18" w16cid:durableId="1436444185">
    <w:abstractNumId w:val="36"/>
  </w:num>
  <w:num w:numId="19" w16cid:durableId="1244797971">
    <w:abstractNumId w:val="25"/>
  </w:num>
  <w:num w:numId="20" w16cid:durableId="473764726">
    <w:abstractNumId w:val="31"/>
  </w:num>
  <w:num w:numId="21" w16cid:durableId="1086615205">
    <w:abstractNumId w:val="37"/>
  </w:num>
  <w:num w:numId="22" w16cid:durableId="875656226">
    <w:abstractNumId w:val="70"/>
  </w:num>
  <w:num w:numId="23" w16cid:durableId="643392353">
    <w:abstractNumId w:val="15"/>
  </w:num>
  <w:num w:numId="24" w16cid:durableId="2129541815">
    <w:abstractNumId w:val="35"/>
  </w:num>
  <w:num w:numId="25" w16cid:durableId="1419667319">
    <w:abstractNumId w:val="39"/>
  </w:num>
  <w:num w:numId="26" w16cid:durableId="2030594010">
    <w:abstractNumId w:val="9"/>
  </w:num>
  <w:num w:numId="27" w16cid:durableId="181163211">
    <w:abstractNumId w:val="8"/>
  </w:num>
  <w:num w:numId="28" w16cid:durableId="1026371261">
    <w:abstractNumId w:val="27"/>
  </w:num>
  <w:num w:numId="29" w16cid:durableId="784810451">
    <w:abstractNumId w:val="40"/>
  </w:num>
  <w:num w:numId="30" w16cid:durableId="1023357602">
    <w:abstractNumId w:val="71"/>
  </w:num>
  <w:num w:numId="31" w16cid:durableId="176120027">
    <w:abstractNumId w:val="14"/>
  </w:num>
  <w:num w:numId="32" w16cid:durableId="418598035">
    <w:abstractNumId w:val="60"/>
  </w:num>
  <w:num w:numId="33" w16cid:durableId="440106278">
    <w:abstractNumId w:val="61"/>
  </w:num>
  <w:num w:numId="34" w16cid:durableId="1873150434">
    <w:abstractNumId w:val="54"/>
  </w:num>
  <w:num w:numId="35" w16cid:durableId="967509526">
    <w:abstractNumId w:val="55"/>
  </w:num>
  <w:num w:numId="36" w16cid:durableId="614405437">
    <w:abstractNumId w:val="23"/>
  </w:num>
  <w:num w:numId="37" w16cid:durableId="1821657591">
    <w:abstractNumId w:val="1"/>
  </w:num>
  <w:num w:numId="38" w16cid:durableId="1886407376">
    <w:abstractNumId w:val="47"/>
  </w:num>
  <w:num w:numId="39" w16cid:durableId="301741200">
    <w:abstractNumId w:val="33"/>
  </w:num>
  <w:num w:numId="40" w16cid:durableId="527137152">
    <w:abstractNumId w:val="21"/>
  </w:num>
  <w:num w:numId="41" w16cid:durableId="1957827586">
    <w:abstractNumId w:val="67"/>
  </w:num>
  <w:num w:numId="42" w16cid:durableId="370617037">
    <w:abstractNumId w:val="41"/>
  </w:num>
  <w:num w:numId="43" w16cid:durableId="624312591">
    <w:abstractNumId w:val="34"/>
  </w:num>
  <w:num w:numId="44" w16cid:durableId="1343241046">
    <w:abstractNumId w:val="24"/>
  </w:num>
  <w:num w:numId="45" w16cid:durableId="1036346109">
    <w:abstractNumId w:val="4"/>
  </w:num>
  <w:num w:numId="46" w16cid:durableId="647629488">
    <w:abstractNumId w:val="44"/>
  </w:num>
  <w:num w:numId="47" w16cid:durableId="315189465">
    <w:abstractNumId w:val="76"/>
  </w:num>
  <w:num w:numId="48" w16cid:durableId="1685740381">
    <w:abstractNumId w:val="22"/>
  </w:num>
  <w:num w:numId="49" w16cid:durableId="248082662">
    <w:abstractNumId w:val="52"/>
  </w:num>
  <w:num w:numId="50" w16cid:durableId="184562411">
    <w:abstractNumId w:val="62"/>
  </w:num>
  <w:num w:numId="51" w16cid:durableId="374432399">
    <w:abstractNumId w:val="7"/>
  </w:num>
  <w:num w:numId="52" w16cid:durableId="1944220335">
    <w:abstractNumId w:val="57"/>
  </w:num>
  <w:num w:numId="53" w16cid:durableId="2028871752">
    <w:abstractNumId w:val="72"/>
  </w:num>
  <w:num w:numId="54" w16cid:durableId="1345324114">
    <w:abstractNumId w:val="13"/>
  </w:num>
  <w:num w:numId="55" w16cid:durableId="1283536612">
    <w:abstractNumId w:val="59"/>
  </w:num>
  <w:num w:numId="56" w16cid:durableId="554582081">
    <w:abstractNumId w:val="73"/>
  </w:num>
  <w:num w:numId="57" w16cid:durableId="945426509">
    <w:abstractNumId w:val="26"/>
  </w:num>
  <w:num w:numId="58" w16cid:durableId="211314193">
    <w:abstractNumId w:val="0"/>
  </w:num>
  <w:num w:numId="59" w16cid:durableId="269052045">
    <w:abstractNumId w:val="50"/>
  </w:num>
  <w:num w:numId="60" w16cid:durableId="2054303370">
    <w:abstractNumId w:val="30"/>
  </w:num>
  <w:num w:numId="61" w16cid:durableId="330641840">
    <w:abstractNumId w:val="20"/>
  </w:num>
  <w:num w:numId="62" w16cid:durableId="1745570014">
    <w:abstractNumId w:val="51"/>
  </w:num>
  <w:num w:numId="63" w16cid:durableId="2005352581">
    <w:abstractNumId w:val="29"/>
  </w:num>
  <w:num w:numId="64" w16cid:durableId="1945961265">
    <w:abstractNumId w:val="69"/>
  </w:num>
  <w:num w:numId="65" w16cid:durableId="453444968">
    <w:abstractNumId w:val="18"/>
  </w:num>
  <w:num w:numId="66" w16cid:durableId="1135755218">
    <w:abstractNumId w:val="17"/>
  </w:num>
  <w:num w:numId="67" w16cid:durableId="1539128398">
    <w:abstractNumId w:val="12"/>
  </w:num>
  <w:num w:numId="68" w16cid:durableId="2096901252">
    <w:abstractNumId w:val="38"/>
  </w:num>
  <w:num w:numId="69" w16cid:durableId="1496604066">
    <w:abstractNumId w:val="3"/>
  </w:num>
  <w:num w:numId="70" w16cid:durableId="1382485280">
    <w:abstractNumId w:val="58"/>
  </w:num>
  <w:num w:numId="71" w16cid:durableId="1094666640">
    <w:abstractNumId w:val="32"/>
  </w:num>
  <w:num w:numId="72" w16cid:durableId="1488399263">
    <w:abstractNumId w:val="45"/>
  </w:num>
  <w:num w:numId="73" w16cid:durableId="2072998051">
    <w:abstractNumId w:val="28"/>
  </w:num>
  <w:num w:numId="74" w16cid:durableId="437650307">
    <w:abstractNumId w:val="63"/>
  </w:num>
  <w:num w:numId="75" w16cid:durableId="583538459">
    <w:abstractNumId w:val="56"/>
  </w:num>
  <w:num w:numId="76" w16cid:durableId="797139599">
    <w:abstractNumId w:val="16"/>
  </w:num>
  <w:num w:numId="77" w16cid:durableId="350493977">
    <w:abstractNumId w:val="49"/>
  </w:num>
  <w:num w:numId="78" w16cid:durableId="383531776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C"/>
    <w:rsid w:val="0007432D"/>
    <w:rsid w:val="000E2D32"/>
    <w:rsid w:val="00144054"/>
    <w:rsid w:val="002E1801"/>
    <w:rsid w:val="00516E94"/>
    <w:rsid w:val="00567669"/>
    <w:rsid w:val="006D087C"/>
    <w:rsid w:val="00913688"/>
    <w:rsid w:val="00923C74"/>
    <w:rsid w:val="00C37D94"/>
    <w:rsid w:val="00D879CE"/>
    <w:rsid w:val="00DF001E"/>
    <w:rsid w:val="00E56F27"/>
    <w:rsid w:val="00F319F2"/>
    <w:rsid w:val="00F46B37"/>
    <w:rsid w:val="00F7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72D1"/>
  <w15:chartTrackingRefBased/>
  <w15:docId w15:val="{5DFB5D5E-D3C8-AA41-A411-E40128D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8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08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08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8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D08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D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D087C"/>
  </w:style>
  <w:style w:type="character" w:styleId="Strong">
    <w:name w:val="Strong"/>
    <w:basedOn w:val="DefaultParagraphFont"/>
    <w:uiPriority w:val="22"/>
    <w:qFormat/>
    <w:rsid w:val="006D087C"/>
    <w:rPr>
      <w:b/>
      <w:bCs/>
    </w:rPr>
  </w:style>
  <w:style w:type="character" w:styleId="Emphasis">
    <w:name w:val="Emphasis"/>
    <w:basedOn w:val="DefaultParagraphFont"/>
    <w:uiPriority w:val="20"/>
    <w:qFormat/>
    <w:rsid w:val="006D087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D087C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40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paragraph" w:customStyle="1" w:styleId="placeholder">
    <w:name w:val="placeholder"/>
    <w:basedOn w:val="Normal"/>
    <w:rsid w:val="00144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s-1">
    <w:name w:val="ps-1"/>
    <w:basedOn w:val="DefaultParagraphFont"/>
    <w:rsid w:val="0014405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40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4054"/>
    <w:rPr>
      <w:rFonts w:ascii="Arial" w:eastAsia="Times New Roman" w:hAnsi="Arial" w:cs="Arial"/>
      <w:vanish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reak-thru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reak-thru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reak-thru.co.u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info@break-thru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Breakwell</dc:creator>
  <cp:keywords/>
  <dc:description/>
  <cp:lastModifiedBy>Victoria Breakwell</cp:lastModifiedBy>
  <cp:revision>2</cp:revision>
  <dcterms:created xsi:type="dcterms:W3CDTF">2025-10-29T21:40:00Z</dcterms:created>
  <dcterms:modified xsi:type="dcterms:W3CDTF">2025-10-29T21:40:00Z</dcterms:modified>
</cp:coreProperties>
</file>